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C7F5" w14:textId="77777777" w:rsidR="00B20AC9" w:rsidRPr="00482134" w:rsidRDefault="00B20AC9" w:rsidP="00B20AC9">
      <w:pPr>
        <w:pStyle w:val="Default"/>
        <w:ind w:left="7080"/>
        <w:jc w:val="both"/>
        <w:rPr>
          <w:i/>
          <w:color w:val="1C2525"/>
          <w:sz w:val="23"/>
          <w:szCs w:val="23"/>
        </w:rPr>
      </w:pPr>
      <w:r w:rsidRPr="00482134">
        <w:rPr>
          <w:i/>
        </w:rPr>
        <w:t xml:space="preserve">Formularul nr. </w:t>
      </w:r>
      <w:r>
        <w:rPr>
          <w:i/>
        </w:rPr>
        <w:t>3</w:t>
      </w:r>
    </w:p>
    <w:p w14:paraId="3D0EF6AB" w14:textId="77777777" w:rsidR="00B20AC9" w:rsidRPr="00482134" w:rsidRDefault="00B20AC9" w:rsidP="00B20AC9">
      <w:pPr>
        <w:jc w:val="both"/>
        <w:rPr>
          <w:rFonts w:ascii="Times New Roman" w:hAnsi="Times New Roman" w:cs="Times New Roman"/>
        </w:rPr>
      </w:pPr>
    </w:p>
    <w:p w14:paraId="0219D0D9" w14:textId="77777777" w:rsidR="00B20AC9" w:rsidRPr="00482134" w:rsidRDefault="00B20AC9" w:rsidP="00B20AC9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Ofertant: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336DB653" w14:textId="77777777" w:rsidR="00B20AC9" w:rsidRPr="00482134" w:rsidRDefault="00B20AC9" w:rsidP="00B20AC9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Adresa: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12F86F6A" w14:textId="77777777" w:rsidR="00B20AC9" w:rsidRPr="00482134" w:rsidRDefault="00B20AC9" w:rsidP="00B20AC9">
      <w:pPr>
        <w:jc w:val="both"/>
        <w:rPr>
          <w:rFonts w:ascii="Times New Roman" w:hAnsi="Times New Roman" w:cs="Times New Roman"/>
        </w:rPr>
      </w:pPr>
      <w:r w:rsidRPr="00482134">
        <w:rPr>
          <w:rFonts w:ascii="Times New Roman" w:hAnsi="Times New Roman" w:cs="Times New Roman"/>
        </w:rPr>
        <w:t xml:space="preserve">Telefon/e-mail: </w:t>
      </w:r>
      <w:r w:rsidRPr="00482134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5FD6F725" w14:textId="77777777" w:rsidR="00B20AC9" w:rsidRDefault="00B20AC9" w:rsidP="00B20AC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361C6D01" w14:textId="77777777" w:rsidR="00B20AC9" w:rsidRPr="00482134" w:rsidRDefault="00B20AC9" w:rsidP="00B20AC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4D424C6" w14:textId="77777777" w:rsidR="00B20AC9" w:rsidRPr="00482134" w:rsidRDefault="00B20AC9" w:rsidP="00B20AC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2134">
        <w:rPr>
          <w:rFonts w:ascii="Times New Roman" w:hAnsi="Times New Roman" w:cs="Times New Roman"/>
          <w:b/>
          <w:shd w:val="clear" w:color="auto" w:fill="FFFFFF"/>
        </w:rPr>
        <w:t>FORMULAR DE OFERTĂ  TEHNICĂ</w:t>
      </w:r>
    </w:p>
    <w:p w14:paraId="6993B411" w14:textId="77777777" w:rsidR="00B20AC9" w:rsidRPr="00482134" w:rsidRDefault="00B20AC9" w:rsidP="00B20AC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2134">
        <w:rPr>
          <w:rFonts w:ascii="Times New Roman" w:hAnsi="Times New Roman" w:cs="Times New Roman"/>
          <w:b/>
        </w:rPr>
        <w:t>privind</w:t>
      </w:r>
    </w:p>
    <w:p w14:paraId="626FDED8" w14:textId="77777777" w:rsidR="00B20AC9" w:rsidRPr="005469CF" w:rsidRDefault="00B20AC9" w:rsidP="00B20AC9">
      <w:pPr>
        <w:pStyle w:val="ChapterNumber"/>
        <w:jc w:val="center"/>
        <w:rPr>
          <w:rFonts w:asciiTheme="majorBidi" w:hAnsiTheme="majorBidi" w:cstheme="majorBidi"/>
          <w:i/>
          <w:color w:val="3366FF"/>
          <w:szCs w:val="22"/>
          <w:lang w:val="ro-RO"/>
        </w:rPr>
      </w:pPr>
      <w:r w:rsidRPr="005469CF">
        <w:rPr>
          <w:rFonts w:asciiTheme="majorBidi" w:hAnsiTheme="majorBidi" w:cstheme="majorBidi"/>
          <w:szCs w:val="22"/>
          <w:lang w:val="ro-RO"/>
        </w:rPr>
        <w:t xml:space="preserve">Achiziția de </w:t>
      </w:r>
      <w:r w:rsidRPr="005469CF">
        <w:rPr>
          <w:rFonts w:asciiTheme="majorBidi" w:hAnsiTheme="majorBidi" w:cstheme="majorBidi"/>
          <w:b/>
          <w:szCs w:val="22"/>
          <w:lang w:val="ro-RO"/>
        </w:rPr>
        <w:t xml:space="preserve">Software fotogrametrie </w:t>
      </w:r>
      <w:r w:rsidRPr="005469CF">
        <w:rPr>
          <w:rFonts w:asciiTheme="majorBidi" w:eastAsia="Trebuchet MS" w:hAnsiTheme="majorBidi" w:cstheme="majorBidi"/>
          <w:color w:val="231F20"/>
          <w:szCs w:val="22"/>
          <w:lang w:val="ro-RO"/>
        </w:rPr>
        <w:t>, în cadrul proiectului “</w:t>
      </w:r>
      <w:r w:rsidRPr="005469CF">
        <w:rPr>
          <w:rFonts w:asciiTheme="majorBidi" w:hAnsiTheme="majorBidi" w:cstheme="majorBidi"/>
          <w:b/>
          <w:bCs/>
          <w:szCs w:val="22"/>
          <w:lang w:val="ro-RO"/>
        </w:rPr>
        <w:t>TDEC -Tranziție digitală și eco-climatică</w:t>
      </w:r>
      <w:r w:rsidRPr="005469CF">
        <w:rPr>
          <w:rFonts w:asciiTheme="majorBidi" w:eastAsia="Trebuchet MS" w:hAnsiTheme="majorBidi" w:cstheme="majorBidi"/>
          <w:color w:val="231F20"/>
          <w:szCs w:val="22"/>
          <w:lang w:val="ro-RO"/>
        </w:rPr>
        <w:t xml:space="preserve">”, </w:t>
      </w:r>
      <w:r w:rsidRPr="005469CF">
        <w:rPr>
          <w:rFonts w:asciiTheme="majorBidi" w:eastAsia="Trebuchet MS" w:hAnsiTheme="majorBidi" w:cstheme="majorBidi"/>
          <w:b/>
          <w:bCs/>
          <w:color w:val="231F20"/>
          <w:szCs w:val="22"/>
          <w:lang w:val="ro-RO"/>
        </w:rPr>
        <w:t xml:space="preserve">cod proiect </w:t>
      </w:r>
      <w:r w:rsidRPr="005469CF">
        <w:rPr>
          <w:rFonts w:asciiTheme="majorBidi" w:hAnsiTheme="majorBidi" w:cstheme="majorBidi"/>
          <w:b/>
          <w:bCs/>
          <w:szCs w:val="22"/>
          <w:lang w:val="ro-RO"/>
        </w:rPr>
        <w:t>1882935467</w:t>
      </w:r>
    </w:p>
    <w:p w14:paraId="78C4E92B" w14:textId="77777777" w:rsidR="00B20AC9" w:rsidRPr="005469CF" w:rsidRDefault="00B20AC9" w:rsidP="00B20AC9">
      <w:pPr>
        <w:rPr>
          <w:rFonts w:asciiTheme="majorBidi" w:hAnsiTheme="majorBidi" w:cstheme="majorBidi"/>
        </w:rPr>
      </w:pPr>
    </w:p>
    <w:p w14:paraId="35321B9F" w14:textId="77777777" w:rsidR="00B20AC9" w:rsidRPr="00482134" w:rsidRDefault="00B20AC9" w:rsidP="00B20AC9">
      <w:pPr>
        <w:jc w:val="both"/>
        <w:rPr>
          <w:rFonts w:ascii="Times New Roman" w:hAnsi="Times New Roman" w:cs="Times New Roman"/>
          <w:bCs/>
        </w:rPr>
      </w:pPr>
      <w:r w:rsidRPr="00482134">
        <w:rPr>
          <w:rFonts w:ascii="Times New Roman" w:hAnsi="Times New Roman" w:cs="Times New Roman"/>
          <w:bCs/>
        </w:rPr>
        <w:t>Specificații tehnice pentru produsele ofertate:</w:t>
      </w:r>
    </w:p>
    <w:p w14:paraId="5E5A661F" w14:textId="77777777" w:rsidR="00B20AC9" w:rsidRDefault="00B20AC9" w:rsidP="00B20AC9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32438A">
        <w:rPr>
          <w:rFonts w:asciiTheme="majorHAnsi" w:hAnsiTheme="majorHAnsi" w:cstheme="majorHAnsi"/>
          <w:b/>
          <w:bCs/>
          <w:i/>
          <w:iCs/>
        </w:rPr>
        <w:t>1</w:t>
      </w:r>
      <w:r w:rsidRPr="00B46C8B">
        <w:rPr>
          <w:rFonts w:asciiTheme="majorHAnsi" w:hAnsiTheme="majorHAnsi" w:cstheme="majorHAnsi"/>
          <w:b/>
          <w:bCs/>
          <w:i/>
          <w:iCs/>
        </w:rPr>
        <w:t xml:space="preserve">. </w:t>
      </w:r>
      <w:r w:rsidRPr="005469CF">
        <w:rPr>
          <w:rFonts w:asciiTheme="majorHAnsi" w:hAnsiTheme="majorHAnsi" w:cstheme="majorHAnsi"/>
          <w:b/>
          <w:bCs/>
          <w:i/>
          <w:iCs/>
          <w:lang w:val="it-IT"/>
        </w:rPr>
        <w:t>Software fotogrametrie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691"/>
      </w:tblGrid>
      <w:tr w:rsidR="00B20AC9" w:rsidRPr="00CB7D8B" w14:paraId="6CC9FDC7" w14:textId="77777777" w:rsidTr="00AA7748">
        <w:tc>
          <w:tcPr>
            <w:tcW w:w="4835" w:type="dxa"/>
            <w:vAlign w:val="bottom"/>
          </w:tcPr>
          <w:p w14:paraId="4D0C986A" w14:textId="77777777" w:rsidR="00B20AC9" w:rsidRPr="00CB7D8B" w:rsidRDefault="00B20AC9" w:rsidP="00AA7748">
            <w:pPr>
              <w:ind w:left="-13" w:firstLine="13"/>
              <w:jc w:val="center"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>Specificații tehnice minime solicitate</w:t>
            </w:r>
          </w:p>
        </w:tc>
        <w:tc>
          <w:tcPr>
            <w:tcW w:w="4691" w:type="dxa"/>
          </w:tcPr>
          <w:p w14:paraId="773FFC96" w14:textId="77777777" w:rsidR="00B20AC9" w:rsidRDefault="00B20AC9" w:rsidP="00AA7748">
            <w:pPr>
              <w:ind w:left="-13" w:firstLine="13"/>
              <w:jc w:val="center"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>Specificații tehnice ofertate</w:t>
            </w:r>
          </w:p>
        </w:tc>
      </w:tr>
      <w:tr w:rsidR="00B20AC9" w:rsidRPr="00CB7D8B" w14:paraId="1F9A04D2" w14:textId="77777777" w:rsidTr="00AA7748">
        <w:tc>
          <w:tcPr>
            <w:tcW w:w="4835" w:type="dxa"/>
            <w:vAlign w:val="bottom"/>
          </w:tcPr>
          <w:p w14:paraId="1C199BBA" w14:textId="77777777" w:rsidR="00B20AC9" w:rsidRPr="00CB7D8B" w:rsidRDefault="00B20AC9" w:rsidP="00AA7748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</w:rPr>
            </w:pPr>
            <w:bookmarkStart w:id="0" w:name="_Hlk168339622"/>
            <w:r w:rsidRPr="00CB7D8B">
              <w:rPr>
                <w:rFonts w:asciiTheme="majorHAnsi" w:hAnsiTheme="majorHAnsi" w:cstheme="minorHAnsi"/>
                <w:b/>
                <w:bCs/>
                <w:i/>
              </w:rPr>
              <w:t>Denumire produs 1:</w:t>
            </w:r>
            <w:r w:rsidRPr="005E70F2">
              <w:rPr>
                <w:rFonts w:asciiTheme="majorHAnsi" w:hAnsiTheme="majorHAnsi" w:cstheme="majorHAnsi"/>
              </w:rPr>
              <w:t xml:space="preserve"> </w:t>
            </w:r>
            <w:r w:rsidRPr="007321BF">
              <w:rPr>
                <w:rFonts w:asciiTheme="majorHAnsi" w:hAnsiTheme="majorHAnsi" w:cstheme="majorHAnsi"/>
                <w:b/>
                <w:bCs/>
                <w:lang w:val="it-IT"/>
              </w:rPr>
              <w:t>Software fotogrametrie</w:t>
            </w:r>
          </w:p>
        </w:tc>
        <w:tc>
          <w:tcPr>
            <w:tcW w:w="4691" w:type="dxa"/>
          </w:tcPr>
          <w:p w14:paraId="1D77FFB8" w14:textId="77777777" w:rsidR="00B20AC9" w:rsidRPr="00CB7D8B" w:rsidRDefault="00B20AC9" w:rsidP="00AA7748">
            <w:pPr>
              <w:ind w:left="-13" w:firstLine="13"/>
              <w:rPr>
                <w:rFonts w:asciiTheme="majorHAnsi" w:hAnsiTheme="majorHAnsi" w:cstheme="minorHAnsi"/>
                <w:b/>
                <w:bCs/>
                <w:i/>
              </w:rPr>
            </w:pPr>
          </w:p>
        </w:tc>
      </w:tr>
      <w:tr w:rsidR="00B20AC9" w:rsidRPr="009F3AE0" w14:paraId="5DB08910" w14:textId="77777777" w:rsidTr="00AA7748">
        <w:tc>
          <w:tcPr>
            <w:tcW w:w="4835" w:type="dxa"/>
            <w:vAlign w:val="bottom"/>
          </w:tcPr>
          <w:p w14:paraId="72B7B0FF" w14:textId="77777777" w:rsidR="00B20AC9" w:rsidRPr="009F3AE0" w:rsidRDefault="00B20AC9" w:rsidP="00AA7748">
            <w:pPr>
              <w:ind w:left="-13" w:firstLine="13"/>
              <w:rPr>
                <w:rFonts w:asciiTheme="majorHAnsi" w:hAnsiTheme="majorHAnsi" w:cstheme="majorHAnsi"/>
                <w:i/>
              </w:rPr>
            </w:pPr>
            <w:r w:rsidRPr="009F3AE0">
              <w:rPr>
                <w:rFonts w:asciiTheme="majorHAnsi" w:hAnsiTheme="majorHAnsi" w:cstheme="majorHAnsi"/>
                <w:i/>
              </w:rPr>
              <w:t>Descriere generală: Soft fotogrametrie - Pix4Dmatic sau echivalent, 1 licenta profesor, 1 licenta classroom, licentiere permanenta si update 10 an</w:t>
            </w:r>
            <w:r>
              <w:rPr>
                <w:rFonts w:asciiTheme="majorHAnsi" w:hAnsiTheme="majorHAnsi" w:cstheme="majorHAnsi"/>
                <w:i/>
              </w:rPr>
              <w:t>i</w:t>
            </w:r>
          </w:p>
          <w:p w14:paraId="0C0E1622" w14:textId="77777777" w:rsidR="00B20AC9" w:rsidRPr="009F3AE0" w:rsidRDefault="00B20AC9" w:rsidP="00AA7748">
            <w:pPr>
              <w:ind w:left="-13" w:firstLine="13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691" w:type="dxa"/>
          </w:tcPr>
          <w:p w14:paraId="1373D49F" w14:textId="77777777" w:rsidR="00B20AC9" w:rsidRPr="009F3AE0" w:rsidRDefault="00B20AC9" w:rsidP="00AA7748">
            <w:pPr>
              <w:ind w:left="-13" w:firstLine="13"/>
              <w:rPr>
                <w:rFonts w:asciiTheme="majorHAnsi" w:hAnsiTheme="majorHAnsi" w:cstheme="majorHAnsi"/>
                <w:i/>
              </w:rPr>
            </w:pPr>
          </w:p>
        </w:tc>
      </w:tr>
      <w:tr w:rsidR="00B20AC9" w:rsidRPr="009F3AE0" w14:paraId="208A0258" w14:textId="77777777" w:rsidTr="00AA7748">
        <w:tc>
          <w:tcPr>
            <w:tcW w:w="4835" w:type="dxa"/>
            <w:vAlign w:val="bottom"/>
          </w:tcPr>
          <w:p w14:paraId="58871895" w14:textId="77777777" w:rsidR="00B20AC9" w:rsidRPr="009F3AE0" w:rsidRDefault="00B20AC9" w:rsidP="00AA7748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  <w:lang w:val="it-IT"/>
              </w:rPr>
            </w:pPr>
            <w:r w:rsidRPr="009F3AE0">
              <w:rPr>
                <w:rFonts w:asciiTheme="majorHAnsi" w:hAnsiTheme="majorHAnsi" w:cstheme="majorHAnsi"/>
                <w:b/>
                <w:bCs/>
                <w:i/>
                <w:lang w:val="it-IT"/>
              </w:rPr>
              <w:t>Detalii specifice, parametri de funcționare, standarde tehnice minim acceptate</w:t>
            </w:r>
          </w:p>
          <w:p w14:paraId="51C6E9F0" w14:textId="77777777" w:rsidR="00B20AC9" w:rsidRPr="00844C35" w:rsidRDefault="00B20AC9" w:rsidP="00AA7748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Specificații Generale</w:t>
            </w:r>
          </w:p>
          <w:p w14:paraId="570985E9" w14:textId="77777777" w:rsidR="00B20AC9" w:rsidRPr="00844C35" w:rsidRDefault="00B20AC9" w:rsidP="00B20AC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9F3AE0">
              <w:rPr>
                <w:rFonts w:asciiTheme="majorHAnsi" w:hAnsiTheme="majorHAnsi" w:cstheme="majorHAnsi"/>
              </w:rPr>
              <w:t>P</w:t>
            </w:r>
            <w:r w:rsidRPr="00844C35">
              <w:rPr>
                <w:rFonts w:asciiTheme="majorHAnsi" w:hAnsiTheme="majorHAnsi" w:cstheme="majorHAnsi"/>
              </w:rPr>
              <w:t>rocesarea eficientă a seturilor mari de imagini (peste 10.000) capturate cu drone, în special pentru cartografiere aeriană și topografie.</w:t>
            </w:r>
          </w:p>
          <w:p w14:paraId="236320CD" w14:textId="77777777" w:rsidR="00B20AC9" w:rsidRPr="00844C35" w:rsidRDefault="00B20AC9" w:rsidP="00AA7748">
            <w:pPr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44C35">
              <w:rPr>
                <w:rFonts w:asciiTheme="majorHAnsi" w:hAnsiTheme="majorHAnsi" w:cstheme="majorHAnsi"/>
                <w:b/>
                <w:bCs/>
                <w:lang w:val="it-IT"/>
              </w:rPr>
              <w:t>Capabilități și caracteristici principale</w:t>
            </w:r>
          </w:p>
          <w:p w14:paraId="2CEE1431" w14:textId="77777777" w:rsidR="00B20AC9" w:rsidRPr="00844C35" w:rsidRDefault="00B20AC9" w:rsidP="00AA7748">
            <w:pPr>
              <w:rPr>
                <w:rFonts w:asciiTheme="majorHAnsi" w:hAnsiTheme="majorHAnsi" w:cstheme="majorHAnsi"/>
                <w:b/>
                <w:bCs/>
                <w:lang w:val="it-IT"/>
              </w:rPr>
            </w:pPr>
            <w:r w:rsidRPr="00844C35">
              <w:rPr>
                <w:rFonts w:asciiTheme="majorHAnsi" w:hAnsiTheme="majorHAnsi" w:cstheme="majorHAnsi"/>
                <w:b/>
                <w:bCs/>
                <w:lang w:val="it-IT"/>
              </w:rPr>
              <w:t>1. Import și procesare imagini</w:t>
            </w:r>
          </w:p>
          <w:p w14:paraId="44896CB9" w14:textId="77777777" w:rsidR="00B20AC9" w:rsidRPr="00844C35" w:rsidRDefault="00B20AC9" w:rsidP="00B20AC9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>Suportă imagini RGB și oblice.</w:t>
            </w:r>
          </w:p>
          <w:p w14:paraId="671CD5A3" w14:textId="77777777" w:rsidR="00B20AC9" w:rsidRPr="00844C35" w:rsidRDefault="00B20AC9" w:rsidP="00B20AC9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>Compatibil cu camere drone standard (DJI, senseFly, etc.).</w:t>
            </w:r>
          </w:p>
          <w:p w14:paraId="583CC5A6" w14:textId="77777777" w:rsidR="00B20AC9" w:rsidRPr="00844C35" w:rsidRDefault="00B20AC9" w:rsidP="00B20AC9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>Acceptă imagini de înaltă rezoluție și geotaggate.</w:t>
            </w:r>
          </w:p>
          <w:p w14:paraId="2E775FAD" w14:textId="77777777" w:rsidR="00B20AC9" w:rsidRPr="00844C35" w:rsidRDefault="00B20AC9" w:rsidP="00AA7748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lastRenderedPageBreak/>
              <w:t>2. Procesare fotogrametrică automată</w:t>
            </w:r>
          </w:p>
          <w:p w14:paraId="349E38AE" w14:textId="77777777" w:rsidR="00B20AC9" w:rsidRPr="00844C35" w:rsidRDefault="00B20AC9" w:rsidP="00B20AC9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Generare nor dens de puncte</w:t>
            </w:r>
            <w:r w:rsidRPr="00844C35">
              <w:rPr>
                <w:rFonts w:asciiTheme="majorHAnsi" w:hAnsiTheme="majorHAnsi" w:cstheme="majorHAnsi"/>
              </w:rPr>
              <w:t>.</w:t>
            </w:r>
          </w:p>
          <w:p w14:paraId="34F133F8" w14:textId="7B8E9B72" w:rsidR="00B20AC9" w:rsidRPr="00844C35" w:rsidRDefault="00B20AC9" w:rsidP="00B20AC9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Model digital al suprafeței (DSM)</w:t>
            </w:r>
            <w:r w:rsidRPr="00844C35">
              <w:rPr>
                <w:rFonts w:asciiTheme="majorHAnsi" w:hAnsiTheme="majorHAnsi" w:cstheme="majorHAnsi"/>
              </w:rPr>
              <w:t xml:space="preserve"> </w:t>
            </w:r>
          </w:p>
          <w:p w14:paraId="246372E2" w14:textId="77777777" w:rsidR="00B20AC9" w:rsidRPr="00844C35" w:rsidRDefault="00B20AC9" w:rsidP="00B20AC9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Ortofotoplanuri</w:t>
            </w:r>
            <w:r w:rsidRPr="00844C35">
              <w:rPr>
                <w:rFonts w:asciiTheme="majorHAnsi" w:hAnsiTheme="majorHAnsi" w:cstheme="majorHAnsi"/>
              </w:rPr>
              <w:t xml:space="preserve"> de înaltă rezoluție.</w:t>
            </w:r>
          </w:p>
          <w:p w14:paraId="163B0E03" w14:textId="77777777" w:rsidR="00B20AC9" w:rsidRPr="00844C35" w:rsidRDefault="00B20AC9" w:rsidP="00B20AC9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Mesh 3D texturat</w:t>
            </w:r>
            <w:r w:rsidRPr="00844C35">
              <w:rPr>
                <w:rFonts w:asciiTheme="majorHAnsi" w:hAnsiTheme="majorHAnsi" w:cstheme="majorHAnsi"/>
              </w:rPr>
              <w:t xml:space="preserve"> (model 3D realist).</w:t>
            </w:r>
          </w:p>
          <w:p w14:paraId="72954E9F" w14:textId="77777777" w:rsidR="00B20AC9" w:rsidRPr="00844C35" w:rsidRDefault="00B20AC9" w:rsidP="00AA7748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3. Flux de lucru automatizat și rapid</w:t>
            </w:r>
          </w:p>
          <w:p w14:paraId="64F6192E" w14:textId="77777777" w:rsidR="00B20AC9" w:rsidRPr="00844C35" w:rsidRDefault="00B20AC9" w:rsidP="00B20AC9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>Optimizat pentru calcul pe GPU și CPU multi-core.</w:t>
            </w:r>
          </w:p>
          <w:p w14:paraId="5030D772" w14:textId="77777777" w:rsidR="00B20AC9" w:rsidRPr="00844C35" w:rsidRDefault="00B20AC9" w:rsidP="00B20AC9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lang w:val="fr-FR"/>
              </w:rPr>
            </w:pPr>
            <w:r w:rsidRPr="00844C35">
              <w:rPr>
                <w:rFonts w:asciiTheme="majorHAnsi" w:hAnsiTheme="majorHAnsi" w:cstheme="majorHAnsi"/>
                <w:lang w:val="it-IT"/>
              </w:rPr>
              <w:t xml:space="preserve">Viteze de procesare mari </w:t>
            </w:r>
          </w:p>
          <w:p w14:paraId="7CC6132B" w14:textId="77777777" w:rsidR="00B20AC9" w:rsidRPr="00844C35" w:rsidRDefault="00B20AC9" w:rsidP="00AA7748">
            <w:pPr>
              <w:rPr>
                <w:rFonts w:asciiTheme="majorHAnsi" w:hAnsiTheme="majorHAnsi" w:cstheme="majorHAnsi"/>
                <w:b/>
                <w:bCs/>
              </w:rPr>
            </w:pPr>
            <w:r w:rsidRPr="00844C35">
              <w:rPr>
                <w:rFonts w:asciiTheme="majorHAnsi" w:hAnsiTheme="majorHAnsi" w:cstheme="majorHAnsi"/>
                <w:b/>
                <w:bCs/>
              </w:rPr>
              <w:t>4. Precizie și compatibilitate GIS</w:t>
            </w:r>
          </w:p>
          <w:p w14:paraId="55DA41E5" w14:textId="77777777" w:rsidR="00B20AC9" w:rsidRPr="00844C35" w:rsidRDefault="00B20AC9" w:rsidP="00B20AC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lang w:val="fr-FR"/>
              </w:rPr>
            </w:pP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Suportă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puncte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de control la sol (GCP) </w:t>
            </w: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și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puncte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de </w:t>
            </w:r>
            <w:proofErr w:type="spellStart"/>
            <w:r w:rsidRPr="00844C35">
              <w:rPr>
                <w:rFonts w:asciiTheme="majorHAnsi" w:hAnsiTheme="majorHAnsi" w:cstheme="majorHAnsi"/>
                <w:lang w:val="fr-FR"/>
              </w:rPr>
              <w:t>verificare</w:t>
            </w:r>
            <w:proofErr w:type="spellEnd"/>
            <w:r w:rsidRPr="00844C35">
              <w:rPr>
                <w:rFonts w:asciiTheme="majorHAnsi" w:hAnsiTheme="majorHAnsi" w:cstheme="majorHAnsi"/>
                <w:lang w:val="fr-FR"/>
              </w:rPr>
              <w:t xml:space="preserve"> (check points).</w:t>
            </w:r>
          </w:p>
          <w:p w14:paraId="311ECFF9" w14:textId="77777777" w:rsidR="00B20AC9" w:rsidRPr="00844C35" w:rsidRDefault="00B20AC9" w:rsidP="00B20AC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lang w:val="pt-PT"/>
              </w:rPr>
            </w:pPr>
            <w:r w:rsidRPr="00844C35">
              <w:rPr>
                <w:rFonts w:asciiTheme="majorHAnsi" w:hAnsiTheme="majorHAnsi" w:cstheme="majorHAnsi"/>
                <w:lang w:val="pt-PT"/>
              </w:rPr>
              <w:t>Sistem de coordonate flexibil (suportă EPSG).</w:t>
            </w:r>
          </w:p>
          <w:p w14:paraId="061D5EE0" w14:textId="77777777" w:rsidR="00B20AC9" w:rsidRPr="00844C35" w:rsidRDefault="00B20AC9" w:rsidP="00B20AC9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844C35">
              <w:rPr>
                <w:rFonts w:asciiTheme="majorHAnsi" w:hAnsiTheme="majorHAnsi" w:cstheme="majorHAnsi"/>
              </w:rPr>
              <w:t xml:space="preserve">Export în formate standard GIS/CAD: </w:t>
            </w:r>
            <w:r w:rsidRPr="00844C35">
              <w:rPr>
                <w:rFonts w:asciiTheme="majorHAnsi" w:hAnsiTheme="majorHAnsi" w:cstheme="majorHAnsi"/>
                <w:b/>
                <w:bCs/>
              </w:rPr>
              <w:t>.las, .tiff, .shp, .dxf, .pdf</w:t>
            </w:r>
            <w:r w:rsidRPr="00844C35">
              <w:rPr>
                <w:rFonts w:asciiTheme="majorHAnsi" w:hAnsiTheme="majorHAnsi" w:cstheme="majorHAnsi"/>
              </w:rPr>
              <w:t xml:space="preserve"> etc.</w:t>
            </w:r>
          </w:p>
          <w:p w14:paraId="2FCD5B91" w14:textId="77777777" w:rsidR="00B20AC9" w:rsidRPr="009F3AE0" w:rsidRDefault="00B20AC9" w:rsidP="00AA7748">
            <w:pPr>
              <w:rPr>
                <w:rFonts w:asciiTheme="majorHAnsi" w:hAnsiTheme="majorHAnsi" w:cstheme="majorHAnsi"/>
                <w:iCs/>
                <w:lang w:val="it-IT"/>
              </w:rPr>
            </w:pPr>
          </w:p>
        </w:tc>
        <w:tc>
          <w:tcPr>
            <w:tcW w:w="4691" w:type="dxa"/>
          </w:tcPr>
          <w:p w14:paraId="743E993F" w14:textId="77777777" w:rsidR="00B20AC9" w:rsidRPr="009F3AE0" w:rsidRDefault="00B20AC9" w:rsidP="00AA7748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  <w:lang w:val="it-IT"/>
              </w:rPr>
            </w:pPr>
          </w:p>
        </w:tc>
      </w:tr>
      <w:tr w:rsidR="00B20AC9" w:rsidRPr="009F3AE0" w14:paraId="2FF511CE" w14:textId="77777777" w:rsidTr="00AA7748">
        <w:tc>
          <w:tcPr>
            <w:tcW w:w="4835" w:type="dxa"/>
          </w:tcPr>
          <w:p w14:paraId="6988B891" w14:textId="77777777" w:rsidR="00B20AC9" w:rsidRPr="009F3AE0" w:rsidRDefault="00B20AC9" w:rsidP="00AA7748">
            <w:pPr>
              <w:jc w:val="both"/>
              <w:rPr>
                <w:rFonts w:asciiTheme="majorHAnsi" w:hAnsiTheme="majorHAnsi" w:cstheme="minorHAnsi"/>
                <w:i/>
                <w:lang w:val="it-IT"/>
              </w:rPr>
            </w:pPr>
            <w:r w:rsidRPr="00CB7D8B">
              <w:rPr>
                <w:rFonts w:asciiTheme="majorHAnsi" w:hAnsiTheme="majorHAnsi" w:cstheme="minorHAnsi"/>
                <w:i/>
              </w:rPr>
              <w:t>Cantitatea necesară:</w:t>
            </w:r>
            <w:r>
              <w:rPr>
                <w:rFonts w:asciiTheme="majorHAnsi" w:hAnsiTheme="majorHAnsi" w:cstheme="minorHAnsi"/>
                <w:i/>
              </w:rPr>
              <w:t xml:space="preserve"> </w:t>
            </w:r>
            <w:r w:rsidRPr="009F3AE0">
              <w:rPr>
                <w:rFonts w:asciiTheme="majorHAnsi" w:hAnsiTheme="majorHAnsi" w:cstheme="majorHAnsi"/>
                <w:i/>
                <w:lang w:val="it-IT"/>
              </w:rPr>
              <w:t>1 licenta profesor, 1 licenta classroom, licentiere permanenta si update 10 ani</w:t>
            </w:r>
          </w:p>
        </w:tc>
        <w:tc>
          <w:tcPr>
            <w:tcW w:w="4691" w:type="dxa"/>
          </w:tcPr>
          <w:p w14:paraId="3D1D8145" w14:textId="77777777" w:rsidR="00B20AC9" w:rsidRPr="00CB7D8B" w:rsidRDefault="00B20AC9" w:rsidP="00AA7748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bookmarkEnd w:id="0"/>
    </w:tbl>
    <w:p w14:paraId="67B8C83A" w14:textId="77777777" w:rsidR="00B20AC9" w:rsidRDefault="00B20AC9" w:rsidP="00B20AC9">
      <w:pPr>
        <w:jc w:val="both"/>
        <w:rPr>
          <w:rFonts w:asciiTheme="majorHAnsi" w:hAnsiTheme="majorHAnsi" w:cstheme="majorHAnsi"/>
        </w:rPr>
      </w:pPr>
    </w:p>
    <w:p w14:paraId="36E64258" w14:textId="77777777" w:rsidR="00B20AC9" w:rsidRDefault="00B20AC9" w:rsidP="00B20AC9">
      <w:pPr>
        <w:jc w:val="both"/>
        <w:rPr>
          <w:rFonts w:asciiTheme="majorHAnsi" w:hAnsiTheme="majorHAnsi" w:cstheme="majorHAnsi"/>
        </w:rPr>
      </w:pPr>
    </w:p>
    <w:p w14:paraId="3A8C0BAD" w14:textId="77777777" w:rsidR="00B20AC9" w:rsidRDefault="00B20AC9" w:rsidP="00B20AC9">
      <w:pPr>
        <w:jc w:val="both"/>
        <w:rPr>
          <w:rFonts w:asciiTheme="majorHAnsi" w:hAnsiTheme="majorHAnsi" w:cstheme="majorHAnsi"/>
        </w:rPr>
      </w:pPr>
    </w:p>
    <w:p w14:paraId="29A8C04B" w14:textId="77777777" w:rsidR="00B20AC9" w:rsidRPr="00482134" w:rsidRDefault="00B20AC9" w:rsidP="00B20AC9">
      <w:pPr>
        <w:rPr>
          <w:rFonts w:ascii="Times New Roman" w:hAnsi="Times New Roman" w:cs="Times New Roman"/>
          <w:b/>
        </w:rPr>
      </w:pPr>
    </w:p>
    <w:p w14:paraId="49E5CBEC" w14:textId="77777777" w:rsidR="00B20AC9" w:rsidRPr="00482134" w:rsidRDefault="00B20AC9" w:rsidP="00B20AC9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NUMELE OFERTANTULUI_____________________</w:t>
      </w:r>
    </w:p>
    <w:p w14:paraId="0FCCEBF0" w14:textId="77777777" w:rsidR="00B20AC9" w:rsidRPr="00482134" w:rsidRDefault="00B20AC9" w:rsidP="00B20AC9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Semnătură autorizată___________________________</w:t>
      </w:r>
    </w:p>
    <w:p w14:paraId="43840970" w14:textId="77777777" w:rsidR="00B20AC9" w:rsidRPr="00482134" w:rsidRDefault="00B20AC9" w:rsidP="00B20AC9">
      <w:pPr>
        <w:rPr>
          <w:rFonts w:ascii="Times New Roman" w:hAnsi="Times New Roman" w:cs="Times New Roman"/>
          <w:b/>
        </w:rPr>
      </w:pPr>
      <w:r w:rsidRPr="00482134">
        <w:rPr>
          <w:rFonts w:ascii="Times New Roman" w:hAnsi="Times New Roman" w:cs="Times New Roman"/>
          <w:b/>
        </w:rPr>
        <w:t>Data:</w:t>
      </w:r>
    </w:p>
    <w:p w14:paraId="3215591E" w14:textId="77777777" w:rsidR="004B7756" w:rsidRDefault="004B7756"/>
    <w:sectPr w:rsidR="004B775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F3E8" w14:textId="77777777" w:rsidR="00D22B51" w:rsidRDefault="00D22B51" w:rsidP="0083774A">
      <w:pPr>
        <w:spacing w:after="0" w:line="240" w:lineRule="auto"/>
      </w:pPr>
      <w:r>
        <w:separator/>
      </w:r>
    </w:p>
  </w:endnote>
  <w:endnote w:type="continuationSeparator" w:id="0">
    <w:p w14:paraId="36539330" w14:textId="77777777" w:rsidR="00D22B51" w:rsidRDefault="00D22B51" w:rsidP="0083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81877"/>
      <w:docPartObj>
        <w:docPartGallery w:val="Page Numbers (Bottom of Page)"/>
        <w:docPartUnique/>
      </w:docPartObj>
    </w:sdtPr>
    <w:sdtContent>
      <w:p w14:paraId="7C09DD13" w14:textId="071FB43D" w:rsidR="0083774A" w:rsidRDefault="0083774A" w:rsidP="0083774A">
        <w:pPr>
          <w:pStyle w:val="Subsol"/>
          <w:ind w:right="-585"/>
        </w:pPr>
        <w:r>
          <w:rPr>
            <w:noProof/>
          </w:rPr>
          <w:drawing>
            <wp:inline distT="0" distB="0" distL="0" distR="0" wp14:anchorId="2F4E18D4" wp14:editId="621B5069">
              <wp:extent cx="5749290" cy="638810"/>
              <wp:effectExtent l="0" t="0" r="3810" b="8890"/>
              <wp:docPr id="2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929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24D0" w14:textId="77777777" w:rsidR="00D22B51" w:rsidRDefault="00D22B51" w:rsidP="0083774A">
      <w:pPr>
        <w:spacing w:after="0" w:line="240" w:lineRule="auto"/>
      </w:pPr>
      <w:r>
        <w:separator/>
      </w:r>
    </w:p>
  </w:footnote>
  <w:footnote w:type="continuationSeparator" w:id="0">
    <w:p w14:paraId="26AFA630" w14:textId="77777777" w:rsidR="00D22B51" w:rsidRDefault="00D22B51" w:rsidP="0083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A115" w14:textId="56DD5612" w:rsidR="0083774A" w:rsidRDefault="0083774A">
    <w:pPr>
      <w:pStyle w:val="Antet"/>
    </w:pPr>
    <w:r>
      <w:rPr>
        <w:noProof/>
      </w:rPr>
      <w:drawing>
        <wp:inline distT="0" distB="0" distL="0" distR="0" wp14:anchorId="043BCB22" wp14:editId="04EC7B9F">
          <wp:extent cx="5610225" cy="486410"/>
          <wp:effectExtent l="0" t="0" r="9525" b="8890"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0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B42"/>
    <w:multiLevelType w:val="multilevel"/>
    <w:tmpl w:val="6F8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7698A"/>
    <w:multiLevelType w:val="multilevel"/>
    <w:tmpl w:val="311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1DD2"/>
    <w:multiLevelType w:val="multilevel"/>
    <w:tmpl w:val="84F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E3C76"/>
    <w:multiLevelType w:val="multilevel"/>
    <w:tmpl w:val="632E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420AA"/>
    <w:multiLevelType w:val="multilevel"/>
    <w:tmpl w:val="BCBE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344596">
    <w:abstractNumId w:val="1"/>
  </w:num>
  <w:num w:numId="2" w16cid:durableId="1224178364">
    <w:abstractNumId w:val="0"/>
  </w:num>
  <w:num w:numId="3" w16cid:durableId="264309441">
    <w:abstractNumId w:val="3"/>
  </w:num>
  <w:num w:numId="4" w16cid:durableId="1940521142">
    <w:abstractNumId w:val="2"/>
  </w:num>
  <w:num w:numId="5" w16cid:durableId="1736515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C9"/>
    <w:rsid w:val="004B7756"/>
    <w:rsid w:val="005E0173"/>
    <w:rsid w:val="006C41F1"/>
    <w:rsid w:val="00712CA5"/>
    <w:rsid w:val="0083774A"/>
    <w:rsid w:val="00A2582B"/>
    <w:rsid w:val="00A95D78"/>
    <w:rsid w:val="00B20AC9"/>
    <w:rsid w:val="00D22B51"/>
    <w:rsid w:val="00E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37A0"/>
  <w15:chartTrackingRefBased/>
  <w15:docId w15:val="{FDE04676-4F6C-44A4-85BB-27EE3F03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C9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0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0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0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0A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0A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0A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0A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0A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0A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2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20A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20AC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20A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0A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0AC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20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  <w14:ligatures w14:val="none"/>
    </w:rPr>
  </w:style>
  <w:style w:type="paragraph" w:customStyle="1" w:styleId="ChapterNumber">
    <w:name w:val="ChapterNumber"/>
    <w:rsid w:val="00B20AC9"/>
    <w:pPr>
      <w:tabs>
        <w:tab w:val="left" w:pos="-720"/>
      </w:tabs>
      <w:suppressAutoHyphens/>
      <w:spacing w:after="0" w:line="240" w:lineRule="auto"/>
    </w:pPr>
    <w:rPr>
      <w:rFonts w:ascii="CG Times" w:eastAsia="Batang" w:hAnsi="CG Times" w:cs="Times New Roman"/>
      <w:kern w:val="0"/>
      <w:sz w:val="22"/>
      <w:szCs w:val="20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83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3774A"/>
    <w:rPr>
      <w:kern w:val="0"/>
      <w:sz w:val="22"/>
      <w:szCs w:val="22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3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3774A"/>
    <w:rPr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G4868</dc:creator>
  <cp:keywords/>
  <dc:description/>
  <cp:lastModifiedBy>USER USER</cp:lastModifiedBy>
  <cp:revision>2</cp:revision>
  <dcterms:created xsi:type="dcterms:W3CDTF">2025-07-11T06:15:00Z</dcterms:created>
  <dcterms:modified xsi:type="dcterms:W3CDTF">2025-07-11T07:41:00Z</dcterms:modified>
</cp:coreProperties>
</file>